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1207" w14:textId="77777777" w:rsidR="00675EB6" w:rsidRPr="00675EB6" w:rsidRDefault="00675EB6">
      <w:pPr>
        <w:rPr>
          <w:rFonts w:eastAsia="Times New Roman"/>
          <w:b/>
          <w:color w:val="000000"/>
          <w:sz w:val="2"/>
          <w:szCs w:val="2"/>
          <w:lang w:val="en-US" w:eastAsia="el-GR"/>
        </w:rPr>
      </w:pPr>
    </w:p>
    <w:p w14:paraId="560C8256" w14:textId="4FA1B630" w:rsidR="00110492" w:rsidRPr="00675EB6" w:rsidRDefault="00675EB6">
      <w:pPr>
        <w:rPr>
          <w:rFonts w:eastAsia="Times New Roman"/>
          <w:b/>
          <w:color w:val="000000"/>
          <w:sz w:val="28"/>
          <w:szCs w:val="24"/>
          <w:lang w:val="en-US" w:eastAsia="el-GR"/>
        </w:rPr>
      </w:pPr>
      <w:r w:rsidRPr="00675EB6">
        <w:rPr>
          <w:rFonts w:eastAsia="Times New Roman"/>
          <w:b/>
          <w:color w:val="000000"/>
          <w:sz w:val="28"/>
          <w:szCs w:val="24"/>
          <w:lang w:val="en-US" w:eastAsia="el-GR"/>
        </w:rPr>
        <w:t>2023 IFFS World Congress</w:t>
      </w:r>
    </w:p>
    <w:p w14:paraId="31994348" w14:textId="1A2B53E6" w:rsidR="00110492" w:rsidRPr="007B466F" w:rsidRDefault="00110492" w:rsidP="00110492">
      <w:pPr>
        <w:spacing w:after="0" w:line="240" w:lineRule="auto"/>
        <w:jc w:val="both"/>
        <w:rPr>
          <w:rFonts w:eastAsia="Times New Roman"/>
          <w:b/>
          <w:i/>
          <w:iCs/>
          <w:color w:val="000000"/>
          <w:sz w:val="28"/>
          <w:szCs w:val="24"/>
          <w:lang w:val="en-US" w:eastAsia="el-GR"/>
        </w:rPr>
      </w:pPr>
      <w:r>
        <w:rPr>
          <w:rFonts w:eastAsia="Times New Roman"/>
          <w:b/>
          <w:i/>
          <w:iCs/>
          <w:color w:val="000000"/>
          <w:sz w:val="28"/>
          <w:szCs w:val="24"/>
          <w:lang w:val="en-US" w:eastAsia="el-GR"/>
        </w:rPr>
        <w:t>Exploring New Horizons in Fertility Care</w:t>
      </w:r>
    </w:p>
    <w:p w14:paraId="75061A24" w14:textId="794690AE" w:rsidR="00110492" w:rsidRDefault="00110492" w:rsidP="00110492">
      <w:pPr>
        <w:spacing w:after="0" w:line="240" w:lineRule="auto"/>
        <w:rPr>
          <w:lang w:val="en-US"/>
        </w:rPr>
      </w:pPr>
    </w:p>
    <w:p w14:paraId="30EFD1E9" w14:textId="21AEB3F8" w:rsidR="00110492" w:rsidRPr="00E107AB" w:rsidRDefault="00227CC8" w:rsidP="00227CC8">
      <w:pPr>
        <w:jc w:val="both"/>
        <w:rPr>
          <w:i/>
          <w:iCs/>
          <w:sz w:val="24"/>
          <w:szCs w:val="24"/>
          <w:lang w:val="en-US"/>
        </w:rPr>
      </w:pPr>
      <w:r w:rsidRPr="00E107AB">
        <w:rPr>
          <w:i/>
          <w:iCs/>
          <w:sz w:val="24"/>
          <w:szCs w:val="24"/>
          <w:lang w:val="en-US"/>
        </w:rPr>
        <w:t>The IFFS World Congress provides a unique platform for attendees to convene, learn and discuss current advances in reproductive health, access to fertility care, and reproductive rights across the globe, and engage the patient perspective. The theme of the 2023 IFFS World Congress is "Exploring New Horizons in Fertility Care”. Keynote lectures, panels, and our signature trilogy sessions will focus on innovations in male and female infertility, ART, clinical embryology, reproductive genetics, cross-border and third-party reproduction, endometriosis, adenomyosis, fibroids, endoscopic surgery, contraception, gynecological imaging, reproductive environmental health, menopause, and the patient perspective. Renowned international faculty will engage attendees, while free communications and poster sessions offer an opportunity to share cutting edge research and explore new ideas.</w:t>
      </w:r>
    </w:p>
    <w:p w14:paraId="1174337B" w14:textId="6ED781B6" w:rsidR="00227CC8" w:rsidRPr="00E107AB" w:rsidRDefault="00227CC8">
      <w:pPr>
        <w:rPr>
          <w:sz w:val="24"/>
          <w:szCs w:val="24"/>
          <w:lang w:val="en-US"/>
        </w:rPr>
      </w:pPr>
    </w:p>
    <w:p w14:paraId="3FA01E0F" w14:textId="0688A5F8" w:rsidR="00227CC8" w:rsidRPr="00E107AB" w:rsidRDefault="00227CC8" w:rsidP="00E107AB">
      <w:pPr>
        <w:spacing w:after="0"/>
        <w:rPr>
          <w:sz w:val="24"/>
          <w:szCs w:val="24"/>
          <w:lang w:val="en-US"/>
        </w:rPr>
      </w:pPr>
      <w:r w:rsidRPr="00E107AB">
        <w:rPr>
          <w:sz w:val="24"/>
          <w:szCs w:val="24"/>
          <w:lang w:val="en-US"/>
        </w:rPr>
        <w:t xml:space="preserve">The congress will take place in </w:t>
      </w:r>
      <w:r w:rsidRPr="00425FA4">
        <w:rPr>
          <w:b/>
          <w:bCs/>
          <w:sz w:val="24"/>
          <w:szCs w:val="24"/>
          <w:lang w:val="en-US"/>
        </w:rPr>
        <w:t>Athens, Greece</w:t>
      </w:r>
      <w:r w:rsidRPr="00E107AB">
        <w:rPr>
          <w:sz w:val="24"/>
          <w:szCs w:val="24"/>
          <w:lang w:val="en-US"/>
        </w:rPr>
        <w:t>,</w:t>
      </w:r>
    </w:p>
    <w:p w14:paraId="4D81B74D" w14:textId="6BCC452B" w:rsidR="00227CC8" w:rsidRPr="00E107AB" w:rsidRDefault="00E107AB" w:rsidP="00E107AB">
      <w:pPr>
        <w:spacing w:after="0"/>
        <w:rPr>
          <w:sz w:val="24"/>
          <w:szCs w:val="24"/>
          <w:lang w:val="en-US"/>
        </w:rPr>
      </w:pPr>
      <w:r w:rsidRPr="00E107AB">
        <w:rPr>
          <w:sz w:val="24"/>
          <w:szCs w:val="24"/>
          <w:lang w:val="en-US"/>
        </w:rPr>
        <w:t xml:space="preserve">at the </w:t>
      </w:r>
      <w:r w:rsidRPr="00425FA4">
        <w:rPr>
          <w:b/>
          <w:bCs/>
          <w:sz w:val="24"/>
          <w:szCs w:val="24"/>
          <w:lang w:val="en-US"/>
        </w:rPr>
        <w:t>Megaron International Conference Centre</w:t>
      </w:r>
    </w:p>
    <w:p w14:paraId="2A0722F7" w14:textId="5F1CCD7F" w:rsidR="00E107AB" w:rsidRDefault="00E107AB" w:rsidP="00E107AB">
      <w:pPr>
        <w:spacing w:after="0"/>
        <w:rPr>
          <w:b/>
          <w:bCs/>
          <w:sz w:val="24"/>
          <w:szCs w:val="24"/>
          <w:lang w:val="en-US"/>
        </w:rPr>
      </w:pPr>
      <w:r w:rsidRPr="00E107AB">
        <w:rPr>
          <w:b/>
          <w:bCs/>
          <w:sz w:val="24"/>
          <w:szCs w:val="24"/>
        </w:rPr>
        <w:t xml:space="preserve">10-13 </w:t>
      </w:r>
      <w:proofErr w:type="spellStart"/>
      <w:r w:rsidRPr="00E107AB">
        <w:rPr>
          <w:b/>
          <w:bCs/>
          <w:sz w:val="24"/>
          <w:szCs w:val="24"/>
        </w:rPr>
        <w:t>September</w:t>
      </w:r>
      <w:proofErr w:type="spellEnd"/>
      <w:r w:rsidRPr="00E107AB">
        <w:rPr>
          <w:b/>
          <w:bCs/>
          <w:sz w:val="24"/>
          <w:szCs w:val="24"/>
        </w:rPr>
        <w:t xml:space="preserve"> 2023</w:t>
      </w:r>
      <w:r w:rsidRPr="00E107AB">
        <w:rPr>
          <w:b/>
          <w:bCs/>
          <w:sz w:val="24"/>
          <w:szCs w:val="24"/>
          <w:lang w:val="en-US"/>
        </w:rPr>
        <w:t>.</w:t>
      </w:r>
    </w:p>
    <w:p w14:paraId="16ABF8B1" w14:textId="6061B0A2" w:rsidR="00E107AB" w:rsidRPr="00E107AB" w:rsidRDefault="00E107AB" w:rsidP="00E107AB">
      <w:pPr>
        <w:spacing w:after="0"/>
        <w:rPr>
          <w:b/>
          <w:bCs/>
          <w:sz w:val="24"/>
          <w:szCs w:val="24"/>
          <w:lang w:val="en-US"/>
        </w:rPr>
      </w:pPr>
    </w:p>
    <w:p w14:paraId="59744821" w14:textId="26C23F87" w:rsidR="00E107AB" w:rsidRPr="00E107AB" w:rsidRDefault="00E107AB">
      <w:pPr>
        <w:rPr>
          <w:sz w:val="24"/>
          <w:szCs w:val="24"/>
          <w:lang w:val="en-US"/>
        </w:rPr>
      </w:pPr>
      <w:r w:rsidRPr="00E107AB">
        <w:rPr>
          <w:sz w:val="24"/>
          <w:szCs w:val="24"/>
          <w:lang w:val="en-US"/>
        </w:rPr>
        <w:t>Important Dates:</w:t>
      </w:r>
    </w:p>
    <w:p w14:paraId="70E66D4B" w14:textId="49A70363" w:rsidR="00E107AB" w:rsidRPr="00E107AB" w:rsidRDefault="00E107AB" w:rsidP="00E107AB">
      <w:pPr>
        <w:pStyle w:val="ListParagraph"/>
        <w:numPr>
          <w:ilvl w:val="0"/>
          <w:numId w:val="1"/>
        </w:numPr>
        <w:spacing w:after="0"/>
        <w:ind w:left="567" w:hanging="567"/>
        <w:rPr>
          <w:sz w:val="24"/>
          <w:szCs w:val="24"/>
          <w:lang w:val="en-US"/>
        </w:rPr>
      </w:pPr>
      <w:r w:rsidRPr="00E107AB">
        <w:rPr>
          <w:sz w:val="24"/>
          <w:szCs w:val="24"/>
          <w:lang w:val="en-US"/>
        </w:rPr>
        <w:t xml:space="preserve">Abstracts can be submitted until </w:t>
      </w:r>
      <w:r w:rsidRPr="00E107AB">
        <w:rPr>
          <w:b/>
          <w:bCs/>
          <w:sz w:val="24"/>
          <w:szCs w:val="24"/>
          <w:lang w:val="en-US"/>
        </w:rPr>
        <w:t>April 30</w:t>
      </w:r>
      <w:r w:rsidRPr="00E107AB">
        <w:rPr>
          <w:b/>
          <w:bCs/>
          <w:sz w:val="24"/>
          <w:szCs w:val="24"/>
          <w:vertAlign w:val="superscript"/>
          <w:lang w:val="en-US"/>
        </w:rPr>
        <w:t>th</w:t>
      </w:r>
      <w:r w:rsidRPr="00E107AB">
        <w:rPr>
          <w:b/>
          <w:bCs/>
          <w:sz w:val="24"/>
          <w:szCs w:val="24"/>
          <w:lang w:val="en-US"/>
        </w:rPr>
        <w:t>, 2023</w:t>
      </w:r>
    </w:p>
    <w:p w14:paraId="64266519" w14:textId="20671430" w:rsidR="00E107AB" w:rsidRPr="00425FA4" w:rsidRDefault="00E107AB" w:rsidP="00425FA4">
      <w:pPr>
        <w:pStyle w:val="ListParagraph"/>
        <w:numPr>
          <w:ilvl w:val="0"/>
          <w:numId w:val="1"/>
        </w:numPr>
        <w:spacing w:after="0" w:line="240" w:lineRule="auto"/>
        <w:ind w:left="567" w:hanging="567"/>
        <w:rPr>
          <w:sz w:val="24"/>
          <w:szCs w:val="24"/>
          <w:lang w:val="en-US"/>
        </w:rPr>
      </w:pPr>
      <w:r w:rsidRPr="00E107AB">
        <w:rPr>
          <w:sz w:val="24"/>
          <w:szCs w:val="24"/>
          <w:lang w:val="en-US"/>
        </w:rPr>
        <w:t xml:space="preserve">Early bird registration deadline is </w:t>
      </w:r>
      <w:r w:rsidRPr="00E107AB">
        <w:rPr>
          <w:b/>
          <w:bCs/>
          <w:sz w:val="24"/>
          <w:szCs w:val="24"/>
          <w:lang w:val="en-US"/>
        </w:rPr>
        <w:t>June 30</w:t>
      </w:r>
      <w:r w:rsidRPr="00E107AB">
        <w:rPr>
          <w:b/>
          <w:bCs/>
          <w:sz w:val="24"/>
          <w:szCs w:val="24"/>
          <w:vertAlign w:val="superscript"/>
          <w:lang w:val="en-US"/>
        </w:rPr>
        <w:t>th</w:t>
      </w:r>
      <w:r w:rsidRPr="00E107AB">
        <w:rPr>
          <w:b/>
          <w:bCs/>
          <w:sz w:val="24"/>
          <w:szCs w:val="24"/>
          <w:lang w:val="en-US"/>
        </w:rPr>
        <w:t>, 2023</w:t>
      </w:r>
    </w:p>
    <w:p w14:paraId="2DFB08FD" w14:textId="2379AC6F" w:rsidR="00425FA4" w:rsidRDefault="00425FA4" w:rsidP="00425FA4">
      <w:pPr>
        <w:spacing w:after="0" w:line="240" w:lineRule="auto"/>
        <w:rPr>
          <w:color w:val="000000"/>
          <w:sz w:val="24"/>
          <w:lang w:val="en-US"/>
        </w:rPr>
      </w:pPr>
    </w:p>
    <w:p w14:paraId="79FB7376" w14:textId="657A28A3" w:rsidR="00E107AB" w:rsidRDefault="00E107AB" w:rsidP="00425FA4">
      <w:pPr>
        <w:spacing w:after="0" w:line="240" w:lineRule="auto"/>
        <w:rPr>
          <w:color w:val="000000"/>
          <w:sz w:val="24"/>
          <w:lang w:val="en-US"/>
        </w:rPr>
      </w:pPr>
      <w:r w:rsidRPr="00387F8B">
        <w:rPr>
          <w:color w:val="000000"/>
          <w:sz w:val="24"/>
          <w:lang w:val="en-US"/>
        </w:rPr>
        <w:t xml:space="preserve">For further information about </w:t>
      </w:r>
      <w:r>
        <w:rPr>
          <w:color w:val="000000"/>
          <w:sz w:val="24"/>
          <w:lang w:val="en-US"/>
        </w:rPr>
        <w:t xml:space="preserve">the Congress </w:t>
      </w:r>
      <w:r w:rsidRPr="00387F8B">
        <w:rPr>
          <w:color w:val="000000"/>
          <w:sz w:val="24"/>
          <w:lang w:val="en-US"/>
        </w:rPr>
        <w:t>you can visit:</w:t>
      </w:r>
    </w:p>
    <w:p w14:paraId="259BE58F" w14:textId="1E97077A" w:rsidR="00E107AB" w:rsidRPr="00E107AB" w:rsidRDefault="00000000" w:rsidP="00425FA4">
      <w:pPr>
        <w:spacing w:after="0" w:line="240" w:lineRule="auto"/>
        <w:rPr>
          <w:sz w:val="24"/>
          <w:szCs w:val="24"/>
          <w:lang w:val="en-US"/>
        </w:rPr>
      </w:pPr>
      <w:hyperlink r:id="rId7" w:history="1">
        <w:r w:rsidR="00E107AB">
          <w:rPr>
            <w:rStyle w:val="Hyperlink"/>
            <w:lang w:val="en-US"/>
          </w:rPr>
          <w:t>IFFS World Congress 2023</w:t>
        </w:r>
      </w:hyperlink>
    </w:p>
    <w:p w14:paraId="3D35AC21" w14:textId="7E5C3BBB" w:rsidR="00E107AB" w:rsidRDefault="00675EB6" w:rsidP="00425FA4">
      <w:pPr>
        <w:spacing w:after="0" w:line="240" w:lineRule="auto"/>
        <w:rPr>
          <w:lang w:val="en-US"/>
        </w:rPr>
      </w:pPr>
      <w:r>
        <w:rPr>
          <w:noProof/>
        </w:rPr>
        <w:drawing>
          <wp:anchor distT="0" distB="0" distL="114300" distR="114300" simplePos="0" relativeHeight="251658240" behindDoc="0" locked="0" layoutInCell="1" allowOverlap="1" wp14:anchorId="29355D71" wp14:editId="7A9A9751">
            <wp:simplePos x="0" y="0"/>
            <wp:positionH relativeFrom="column">
              <wp:posOffset>3509010</wp:posOffset>
            </wp:positionH>
            <wp:positionV relativeFrom="paragraph">
              <wp:posOffset>-139065</wp:posOffset>
            </wp:positionV>
            <wp:extent cx="3314700" cy="1826260"/>
            <wp:effectExtent l="0" t="0" r="0" b="2540"/>
            <wp:wrapThrough wrapText="bothSides">
              <wp:wrapPolygon edited="0">
                <wp:start x="0" y="0"/>
                <wp:lineTo x="0" y="21405"/>
                <wp:lineTo x="21476" y="21405"/>
                <wp:lineTo x="21476"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1826260"/>
                    </a:xfrm>
                    <a:prstGeom prst="rect">
                      <a:avLst/>
                    </a:prstGeom>
                    <a:noFill/>
                    <a:ln>
                      <a:noFill/>
                    </a:ln>
                  </pic:spPr>
                </pic:pic>
              </a:graphicData>
            </a:graphic>
            <wp14:sizeRelH relativeFrom="margin">
              <wp14:pctWidth>0</wp14:pctWidth>
            </wp14:sizeRelH>
          </wp:anchor>
        </w:drawing>
      </w:r>
    </w:p>
    <w:p w14:paraId="735FD017" w14:textId="4DB06F05" w:rsidR="00E107AB" w:rsidRPr="0035213D" w:rsidRDefault="00E107AB" w:rsidP="00425FA4">
      <w:pPr>
        <w:spacing w:afterLines="100" w:after="240" w:line="240" w:lineRule="auto"/>
        <w:rPr>
          <w:sz w:val="24"/>
          <w:szCs w:val="24"/>
          <w:lang w:val="en-US"/>
        </w:rPr>
      </w:pPr>
      <w:r w:rsidRPr="0035213D">
        <w:rPr>
          <w:sz w:val="24"/>
          <w:szCs w:val="24"/>
          <w:lang w:val="en-US"/>
        </w:rPr>
        <w:t>On behalf of the Organizing &amp; Scientific Committee,</w:t>
      </w:r>
    </w:p>
    <w:p w14:paraId="049FF2E1" w14:textId="4AD518B5" w:rsidR="00E107AB" w:rsidRPr="0035213D" w:rsidRDefault="0035213D" w:rsidP="00425FA4">
      <w:pPr>
        <w:spacing w:afterLines="100" w:after="240" w:line="240" w:lineRule="auto"/>
        <w:rPr>
          <w:sz w:val="24"/>
          <w:szCs w:val="24"/>
          <w:lang w:val="en-US"/>
        </w:rPr>
      </w:pPr>
      <w:r w:rsidRPr="0035213D">
        <w:rPr>
          <w:b/>
          <w:bCs/>
          <w:sz w:val="24"/>
          <w:szCs w:val="24"/>
          <w:lang w:val="en-US"/>
        </w:rPr>
        <w:t>Linda C. Giudice,</w:t>
      </w:r>
      <w:r w:rsidRPr="0035213D">
        <w:rPr>
          <w:sz w:val="24"/>
          <w:szCs w:val="24"/>
          <w:lang w:val="en-US"/>
        </w:rPr>
        <w:t xml:space="preserve"> MD, PhD, IFFS World Congress Chair</w:t>
      </w:r>
    </w:p>
    <w:p w14:paraId="3719AEBB" w14:textId="0FE004F4" w:rsidR="00227CC8" w:rsidRPr="0035213D" w:rsidRDefault="0035213D" w:rsidP="00425FA4">
      <w:pPr>
        <w:spacing w:after="100" w:line="240" w:lineRule="auto"/>
        <w:rPr>
          <w:sz w:val="24"/>
          <w:szCs w:val="24"/>
          <w:lang w:val="en-US"/>
        </w:rPr>
      </w:pPr>
      <w:r w:rsidRPr="0035213D">
        <w:rPr>
          <w:b/>
          <w:bCs/>
          <w:sz w:val="24"/>
          <w:szCs w:val="24"/>
          <w:lang w:val="en-US"/>
        </w:rPr>
        <w:t>Bart Fauser,</w:t>
      </w:r>
      <w:r w:rsidRPr="0035213D">
        <w:rPr>
          <w:sz w:val="24"/>
          <w:szCs w:val="24"/>
          <w:lang w:val="en-US"/>
        </w:rPr>
        <w:t xml:space="preserve"> MD, PhD, IFFS Scientific Director</w:t>
      </w:r>
    </w:p>
    <w:p w14:paraId="7ABD38D9" w14:textId="0FC52EAD" w:rsidR="00425FA4" w:rsidRPr="0035213D" w:rsidRDefault="0035213D" w:rsidP="00425FA4">
      <w:pPr>
        <w:spacing w:after="100" w:line="240" w:lineRule="auto"/>
        <w:rPr>
          <w:sz w:val="24"/>
          <w:szCs w:val="24"/>
          <w:lang w:val="en-US"/>
        </w:rPr>
      </w:pPr>
      <w:r w:rsidRPr="0035213D">
        <w:rPr>
          <w:b/>
          <w:bCs/>
          <w:sz w:val="24"/>
          <w:szCs w:val="24"/>
          <w:lang w:val="en-US"/>
        </w:rPr>
        <w:t xml:space="preserve">Basil </w:t>
      </w:r>
      <w:proofErr w:type="spellStart"/>
      <w:r w:rsidRPr="0035213D">
        <w:rPr>
          <w:b/>
          <w:bCs/>
          <w:sz w:val="24"/>
          <w:szCs w:val="24"/>
          <w:lang w:val="en-US"/>
        </w:rPr>
        <w:t>Tarlatzis</w:t>
      </w:r>
      <w:proofErr w:type="spellEnd"/>
      <w:r w:rsidRPr="0035213D">
        <w:rPr>
          <w:b/>
          <w:bCs/>
          <w:sz w:val="24"/>
          <w:szCs w:val="24"/>
          <w:lang w:val="en-US"/>
        </w:rPr>
        <w:t>, MD, PhD,</w:t>
      </w:r>
      <w:r w:rsidRPr="0035213D">
        <w:rPr>
          <w:sz w:val="24"/>
          <w:szCs w:val="24"/>
          <w:lang w:val="en-US"/>
        </w:rPr>
        <w:t xml:space="preserve"> Director, Local Organizing Committee</w:t>
      </w:r>
    </w:p>
    <w:sectPr w:rsidR="00425FA4" w:rsidRPr="0035213D" w:rsidSect="00110492">
      <w:headerReference w:type="default" r:id="rId9"/>
      <w:pgSz w:w="12240" w:h="15840" w:code="1"/>
      <w:pgMar w:top="284" w:right="851" w:bottom="1440"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2BD9" w14:textId="77777777" w:rsidR="007A71C3" w:rsidRDefault="007A71C3" w:rsidP="00110492">
      <w:pPr>
        <w:spacing w:after="0" w:line="240" w:lineRule="auto"/>
      </w:pPr>
      <w:r>
        <w:separator/>
      </w:r>
    </w:p>
  </w:endnote>
  <w:endnote w:type="continuationSeparator" w:id="0">
    <w:p w14:paraId="20316FC2" w14:textId="77777777" w:rsidR="007A71C3" w:rsidRDefault="007A71C3" w:rsidP="0011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2204" w14:textId="77777777" w:rsidR="007A71C3" w:rsidRDefault="007A71C3" w:rsidP="00110492">
      <w:pPr>
        <w:spacing w:after="0" w:line="240" w:lineRule="auto"/>
      </w:pPr>
      <w:r>
        <w:separator/>
      </w:r>
    </w:p>
  </w:footnote>
  <w:footnote w:type="continuationSeparator" w:id="0">
    <w:p w14:paraId="07E27741" w14:textId="77777777" w:rsidR="007A71C3" w:rsidRDefault="007A71C3" w:rsidP="0011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C275" w14:textId="630D2715" w:rsidR="00110492" w:rsidRDefault="00110492" w:rsidP="00110492">
    <w:pPr>
      <w:pStyle w:val="Header"/>
      <w:jc w:val="center"/>
    </w:pPr>
    <w:r>
      <w:rPr>
        <w:noProof/>
      </w:rPr>
      <w:drawing>
        <wp:inline distT="0" distB="0" distL="0" distR="0" wp14:anchorId="7644C935" wp14:editId="72C3F7FA">
          <wp:extent cx="6096000" cy="1828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24BF"/>
    <w:multiLevelType w:val="hybridMultilevel"/>
    <w:tmpl w:val="FE92D4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56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92"/>
    <w:rsid w:val="00110492"/>
    <w:rsid w:val="00227CC8"/>
    <w:rsid w:val="0035213D"/>
    <w:rsid w:val="00382B2D"/>
    <w:rsid w:val="00425FA4"/>
    <w:rsid w:val="00675EB6"/>
    <w:rsid w:val="007A71C3"/>
    <w:rsid w:val="00E1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B568"/>
  <w15:chartTrackingRefBased/>
  <w15:docId w15:val="{D6F57B1F-BA58-4E77-AC9B-6BC9251D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492"/>
    <w:pPr>
      <w:spacing w:after="200" w:line="276" w:lineRule="auto"/>
    </w:pPr>
    <w:rPr>
      <w:rFonts w:ascii="Calibri" w:eastAsia="Calibri"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492"/>
    <w:pPr>
      <w:tabs>
        <w:tab w:val="center" w:pos="4320"/>
        <w:tab w:val="right" w:pos="864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110492"/>
  </w:style>
  <w:style w:type="paragraph" w:styleId="Footer">
    <w:name w:val="footer"/>
    <w:basedOn w:val="Normal"/>
    <w:link w:val="FooterChar"/>
    <w:uiPriority w:val="99"/>
    <w:unhideWhenUsed/>
    <w:rsid w:val="00110492"/>
    <w:pPr>
      <w:tabs>
        <w:tab w:val="center" w:pos="4320"/>
        <w:tab w:val="right" w:pos="864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10492"/>
  </w:style>
  <w:style w:type="paragraph" w:styleId="ListParagraph">
    <w:name w:val="List Paragraph"/>
    <w:basedOn w:val="Normal"/>
    <w:uiPriority w:val="34"/>
    <w:qFormat/>
    <w:rsid w:val="00E107AB"/>
    <w:pPr>
      <w:ind w:left="720"/>
      <w:contextualSpacing/>
    </w:pPr>
  </w:style>
  <w:style w:type="character" w:styleId="Hyperlink">
    <w:name w:val="Hyperlink"/>
    <w:basedOn w:val="DefaultParagraphFont"/>
    <w:uiPriority w:val="99"/>
    <w:semiHidden/>
    <w:unhideWhenUsed/>
    <w:rsid w:val="00E10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iffs2023.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Ariadni Vartholomeou</dc:creator>
  <cp:keywords/>
  <dc:description/>
  <cp:lastModifiedBy>Ariadni Vartholomeou</cp:lastModifiedBy>
  <cp:revision>3</cp:revision>
  <dcterms:created xsi:type="dcterms:W3CDTF">2022-11-23T09:21:00Z</dcterms:created>
  <dcterms:modified xsi:type="dcterms:W3CDTF">2022-11-23T10:31:00Z</dcterms:modified>
</cp:coreProperties>
</file>